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F68F4" w14:textId="628BF35D" w:rsidR="00CA1298" w:rsidRPr="008F192B" w:rsidRDefault="00095F06" w:rsidP="00C34DCD">
      <w:pPr>
        <w:pStyle w:val="Kop1"/>
        <w:rPr>
          <w:sz w:val="24"/>
        </w:rPr>
      </w:pPr>
      <w:r>
        <w:rPr>
          <w:sz w:val="24"/>
        </w:rPr>
        <w:t>Programma en proces – prioriteringsbijeenko</w:t>
      </w:r>
      <w:r w:rsidR="00113B95">
        <w:rPr>
          <w:sz w:val="24"/>
        </w:rPr>
        <w:t xml:space="preserve">mst </w:t>
      </w:r>
      <w:r w:rsidR="00C736F8">
        <w:rPr>
          <w:sz w:val="24"/>
        </w:rPr>
        <w:t xml:space="preserve">Kennisagenda </w:t>
      </w:r>
      <w:r w:rsidR="00D40789">
        <w:rPr>
          <w:sz w:val="24"/>
        </w:rPr>
        <w:t>Psychiatrie</w:t>
      </w:r>
    </w:p>
    <w:p w14:paraId="157F68F6" w14:textId="68D78FCC" w:rsidR="00910509" w:rsidRPr="008F192B" w:rsidRDefault="00375FDC" w:rsidP="0067547F">
      <w:pPr>
        <w:rPr>
          <w:sz w:val="20"/>
        </w:rPr>
      </w:pPr>
      <w:r w:rsidRPr="008F192B">
        <w:rPr>
          <w:b/>
        </w:rPr>
        <w:t>Datum:</w:t>
      </w:r>
      <w:r w:rsidRPr="008F192B">
        <w:t xml:space="preserve"> </w:t>
      </w:r>
      <w:r w:rsidR="00D40789">
        <w:t xml:space="preserve">21 januari </w:t>
      </w:r>
      <w:r w:rsidR="00E04D79">
        <w:t>201</w:t>
      </w:r>
      <w:r w:rsidR="00D40789">
        <w:t>8</w:t>
      </w:r>
      <w:r w:rsidR="008C2E03" w:rsidRPr="008F192B">
        <w:rPr>
          <w:sz w:val="20"/>
        </w:rPr>
        <w:t>,</w:t>
      </w:r>
      <w:r w:rsidR="00C34DCD" w:rsidRPr="008F192B">
        <w:rPr>
          <w:sz w:val="20"/>
        </w:rPr>
        <w:t xml:space="preserve"> </w:t>
      </w:r>
      <w:r w:rsidR="007F1BC1">
        <w:rPr>
          <w:sz w:val="20"/>
        </w:rPr>
        <w:t>1</w:t>
      </w:r>
      <w:r w:rsidR="00D40789">
        <w:rPr>
          <w:sz w:val="20"/>
        </w:rPr>
        <w:t>6</w:t>
      </w:r>
      <w:r w:rsidR="007F1BC1">
        <w:rPr>
          <w:sz w:val="20"/>
        </w:rPr>
        <w:t>:00-</w:t>
      </w:r>
      <w:r w:rsidR="00D40789">
        <w:rPr>
          <w:sz w:val="20"/>
        </w:rPr>
        <w:t>19</w:t>
      </w:r>
      <w:r w:rsidR="007F1BC1">
        <w:rPr>
          <w:sz w:val="20"/>
        </w:rPr>
        <w:t>:00</w:t>
      </w:r>
      <w:r w:rsidR="00C34DCD" w:rsidRPr="008F192B">
        <w:rPr>
          <w:sz w:val="20"/>
        </w:rPr>
        <w:t xml:space="preserve"> uur</w:t>
      </w:r>
      <w:r w:rsidR="00C34DCD" w:rsidRPr="008F192B">
        <w:rPr>
          <w:sz w:val="20"/>
        </w:rPr>
        <w:br/>
      </w:r>
      <w:r w:rsidRPr="008F192B">
        <w:rPr>
          <w:b/>
        </w:rPr>
        <w:t>Locatie:</w:t>
      </w:r>
      <w:r w:rsidRPr="008F192B">
        <w:t xml:space="preserve"> </w:t>
      </w:r>
      <w:proofErr w:type="spellStart"/>
      <w:r w:rsidRPr="008F192B">
        <w:rPr>
          <w:sz w:val="20"/>
        </w:rPr>
        <w:t>Domus</w:t>
      </w:r>
      <w:proofErr w:type="spellEnd"/>
      <w:r w:rsidRPr="008F192B">
        <w:rPr>
          <w:sz w:val="20"/>
        </w:rPr>
        <w:t xml:space="preserve"> </w:t>
      </w:r>
      <w:proofErr w:type="spellStart"/>
      <w:r w:rsidRPr="008F192B">
        <w:rPr>
          <w:sz w:val="20"/>
        </w:rPr>
        <w:t>Medica</w:t>
      </w:r>
      <w:proofErr w:type="spellEnd"/>
      <w:r w:rsidRPr="008F192B">
        <w:rPr>
          <w:sz w:val="20"/>
        </w:rPr>
        <w:t xml:space="preserve"> te Utrecht</w:t>
      </w:r>
    </w:p>
    <w:p w14:paraId="157F68F7" w14:textId="77777777" w:rsidR="005D003D" w:rsidRPr="008F192B" w:rsidRDefault="005D003D" w:rsidP="005D0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F192B">
        <w:rPr>
          <w:b/>
        </w:rPr>
        <w:t>Programma:</w:t>
      </w:r>
    </w:p>
    <w:p w14:paraId="157F68F8" w14:textId="16F12CC5" w:rsidR="005D003D" w:rsidRPr="008F192B" w:rsidRDefault="005D003D" w:rsidP="005D003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</w:rPr>
      </w:pPr>
      <w:r w:rsidRPr="008F192B">
        <w:rPr>
          <w:sz w:val="20"/>
        </w:rPr>
        <w:t>1</w:t>
      </w:r>
      <w:r w:rsidR="00D40789">
        <w:rPr>
          <w:sz w:val="20"/>
        </w:rPr>
        <w:t>6</w:t>
      </w:r>
      <w:r w:rsidRPr="008F192B">
        <w:rPr>
          <w:sz w:val="20"/>
        </w:rPr>
        <w:t>.00</w:t>
      </w:r>
      <w:r w:rsidRPr="008F192B">
        <w:rPr>
          <w:sz w:val="20"/>
        </w:rPr>
        <w:tab/>
        <w:t xml:space="preserve">Opening en uitleg project en proces prioritering </w:t>
      </w:r>
    </w:p>
    <w:p w14:paraId="157F68F9" w14:textId="6B37C5AD" w:rsidR="005D003D" w:rsidRPr="008F192B" w:rsidRDefault="00D40789" w:rsidP="005D003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sz w:val="20"/>
        </w:rPr>
      </w:pPr>
      <w:r>
        <w:rPr>
          <w:i/>
          <w:sz w:val="20"/>
        </w:rPr>
        <w:t>Ralph Kupka</w:t>
      </w:r>
      <w:r w:rsidR="00E04D79">
        <w:rPr>
          <w:i/>
          <w:sz w:val="20"/>
        </w:rPr>
        <w:t xml:space="preserve">, Voorzitter werkgroep ‘Kennisagenda </w:t>
      </w:r>
      <w:r>
        <w:rPr>
          <w:i/>
          <w:sz w:val="20"/>
        </w:rPr>
        <w:t>Psychiatrie</w:t>
      </w:r>
      <w:r w:rsidR="00E04D79">
        <w:rPr>
          <w:i/>
          <w:sz w:val="20"/>
        </w:rPr>
        <w:t>’</w:t>
      </w:r>
    </w:p>
    <w:p w14:paraId="157F68FA" w14:textId="6FCB5E36" w:rsidR="005D003D" w:rsidRPr="008F192B" w:rsidRDefault="005D003D" w:rsidP="005D003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  <w:sz w:val="20"/>
        </w:rPr>
      </w:pPr>
      <w:r w:rsidRPr="008F192B">
        <w:rPr>
          <w:sz w:val="20"/>
        </w:rPr>
        <w:tab/>
      </w:r>
      <w:r w:rsidR="00C736F8">
        <w:rPr>
          <w:i/>
          <w:sz w:val="20"/>
        </w:rPr>
        <w:t>Susan van Dijk</w:t>
      </w:r>
      <w:r w:rsidRPr="008F192B">
        <w:rPr>
          <w:i/>
          <w:sz w:val="20"/>
        </w:rPr>
        <w:t>, Kennisinstituut van Medisch Specialisten</w:t>
      </w:r>
    </w:p>
    <w:p w14:paraId="157F68FB" w14:textId="24E05F95" w:rsidR="005D003D" w:rsidRPr="008F192B" w:rsidRDefault="005D003D" w:rsidP="005D003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5" w:hanging="705"/>
        <w:rPr>
          <w:sz w:val="20"/>
        </w:rPr>
      </w:pPr>
      <w:r w:rsidRPr="008F192B">
        <w:rPr>
          <w:sz w:val="20"/>
        </w:rPr>
        <w:t>1</w:t>
      </w:r>
      <w:r w:rsidR="00D40789">
        <w:rPr>
          <w:sz w:val="20"/>
        </w:rPr>
        <w:t>6</w:t>
      </w:r>
      <w:r w:rsidRPr="008F192B">
        <w:rPr>
          <w:sz w:val="20"/>
        </w:rPr>
        <w:t>.30</w:t>
      </w:r>
      <w:r w:rsidRPr="008F192B">
        <w:rPr>
          <w:sz w:val="20"/>
        </w:rPr>
        <w:tab/>
        <w:t xml:space="preserve">1e ronde, </w:t>
      </w:r>
      <w:r w:rsidR="00D40789">
        <w:rPr>
          <w:sz w:val="20"/>
        </w:rPr>
        <w:t>naar een top 10 van</w:t>
      </w:r>
      <w:r w:rsidRPr="008F192B">
        <w:rPr>
          <w:sz w:val="20"/>
        </w:rPr>
        <w:t xml:space="preserve"> onderzoeksvragen per deelgebied, uiteen in subgroepen (</w:t>
      </w:r>
      <w:r w:rsidR="00C736F8">
        <w:rPr>
          <w:sz w:val="20"/>
        </w:rPr>
        <w:t>willekeurig</w:t>
      </w:r>
      <w:r w:rsidRPr="008F192B">
        <w:rPr>
          <w:sz w:val="20"/>
        </w:rPr>
        <w:t>)</w:t>
      </w:r>
    </w:p>
    <w:p w14:paraId="157F68FC" w14:textId="260FA427" w:rsidR="005D003D" w:rsidRPr="008F192B" w:rsidRDefault="005D003D" w:rsidP="005D003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</w:rPr>
      </w:pPr>
      <w:r w:rsidRPr="008F192B">
        <w:rPr>
          <w:sz w:val="20"/>
        </w:rPr>
        <w:t>1</w:t>
      </w:r>
      <w:r w:rsidR="00D40789">
        <w:rPr>
          <w:sz w:val="20"/>
        </w:rPr>
        <w:t>7</w:t>
      </w:r>
      <w:r w:rsidRPr="008F192B">
        <w:rPr>
          <w:sz w:val="20"/>
        </w:rPr>
        <w:t>.30</w:t>
      </w:r>
      <w:r w:rsidRPr="008F192B">
        <w:rPr>
          <w:sz w:val="20"/>
        </w:rPr>
        <w:tab/>
        <w:t>Pauze</w:t>
      </w:r>
    </w:p>
    <w:p w14:paraId="157F68FD" w14:textId="009CD80B" w:rsidR="005D003D" w:rsidRPr="008F192B" w:rsidRDefault="005D003D" w:rsidP="005D003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5" w:hanging="705"/>
        <w:rPr>
          <w:sz w:val="20"/>
        </w:rPr>
      </w:pPr>
      <w:r w:rsidRPr="008F192B">
        <w:rPr>
          <w:sz w:val="20"/>
        </w:rPr>
        <w:t>1</w:t>
      </w:r>
      <w:r w:rsidR="00D40789">
        <w:rPr>
          <w:sz w:val="20"/>
        </w:rPr>
        <w:t>7</w:t>
      </w:r>
      <w:r w:rsidRPr="008F192B">
        <w:rPr>
          <w:sz w:val="20"/>
        </w:rPr>
        <w:t>.45</w:t>
      </w:r>
      <w:r w:rsidRPr="008F192B">
        <w:rPr>
          <w:sz w:val="20"/>
        </w:rPr>
        <w:tab/>
        <w:t>2e ronde, prioritering uit 1e ronde beargumenteerd aanpassen</w:t>
      </w:r>
      <w:r w:rsidR="00D40789">
        <w:rPr>
          <w:sz w:val="20"/>
        </w:rPr>
        <w:t xml:space="preserve"> en een top 5 per deelgebied maken</w:t>
      </w:r>
      <w:r w:rsidRPr="008F192B">
        <w:rPr>
          <w:sz w:val="20"/>
        </w:rPr>
        <w:t>, uiteen in subgroepen (experts, van te voren ingedeeld)</w:t>
      </w:r>
    </w:p>
    <w:p w14:paraId="157F68FE" w14:textId="564CF389" w:rsidR="005D003D" w:rsidRPr="008F192B" w:rsidRDefault="00D40789" w:rsidP="005D003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</w:rPr>
      </w:pPr>
      <w:r>
        <w:rPr>
          <w:sz w:val="20"/>
        </w:rPr>
        <w:t>18</w:t>
      </w:r>
      <w:r w:rsidR="005D003D" w:rsidRPr="008F192B">
        <w:rPr>
          <w:sz w:val="20"/>
        </w:rPr>
        <w:t>.30</w:t>
      </w:r>
      <w:r w:rsidR="005D003D" w:rsidRPr="008F192B">
        <w:rPr>
          <w:sz w:val="20"/>
        </w:rPr>
        <w:tab/>
        <w:t xml:space="preserve">Met stickers top 5 prioritering overall aangeven </w:t>
      </w:r>
    </w:p>
    <w:p w14:paraId="157F68FF" w14:textId="01FB10E3" w:rsidR="005D003D" w:rsidRDefault="00D40789" w:rsidP="005D003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</w:rPr>
      </w:pPr>
      <w:r>
        <w:rPr>
          <w:sz w:val="20"/>
        </w:rPr>
        <w:t>18:</w:t>
      </w:r>
      <w:r w:rsidR="000C3A8C">
        <w:rPr>
          <w:sz w:val="20"/>
        </w:rPr>
        <w:t>45</w:t>
      </w:r>
      <w:r w:rsidR="000C3A8C">
        <w:rPr>
          <w:sz w:val="20"/>
        </w:rPr>
        <w:tab/>
        <w:t xml:space="preserve">De </w:t>
      </w:r>
      <w:r w:rsidR="00C736F8">
        <w:rPr>
          <w:sz w:val="20"/>
        </w:rPr>
        <w:t xml:space="preserve">Kennisagenda </w:t>
      </w:r>
      <w:r>
        <w:rPr>
          <w:sz w:val="20"/>
        </w:rPr>
        <w:t>Psychiatrie</w:t>
      </w:r>
      <w:r w:rsidR="005D003D" w:rsidRPr="008F192B">
        <w:rPr>
          <w:sz w:val="20"/>
        </w:rPr>
        <w:t>, het vervolg</w:t>
      </w:r>
    </w:p>
    <w:p w14:paraId="3E4C7BBF" w14:textId="4614197A" w:rsidR="00E04D79" w:rsidRPr="008F192B" w:rsidRDefault="00D40789" w:rsidP="00E04D7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sz w:val="20"/>
        </w:rPr>
      </w:pPr>
      <w:r>
        <w:rPr>
          <w:i/>
          <w:sz w:val="20"/>
        </w:rPr>
        <w:t>Ralph Kupka</w:t>
      </w:r>
      <w:r w:rsidR="00E04D79">
        <w:rPr>
          <w:i/>
          <w:sz w:val="20"/>
        </w:rPr>
        <w:t xml:space="preserve">, Voorzitter werkgroep ‘Kennisagenda </w:t>
      </w:r>
      <w:r>
        <w:rPr>
          <w:i/>
          <w:sz w:val="20"/>
        </w:rPr>
        <w:t>Psychiatrie</w:t>
      </w:r>
    </w:p>
    <w:p w14:paraId="157F6902" w14:textId="75F87451" w:rsidR="00375FDC" w:rsidRDefault="00375FDC" w:rsidP="00381BA1">
      <w:pPr>
        <w:pStyle w:val="Geenafstand"/>
        <w:spacing w:line="276" w:lineRule="auto"/>
        <w:rPr>
          <w:rFonts w:cs="Calibri"/>
          <w:color w:val="000000"/>
          <w:sz w:val="20"/>
        </w:rPr>
      </w:pPr>
    </w:p>
    <w:p w14:paraId="2695740B" w14:textId="77777777" w:rsidR="006501EA" w:rsidRPr="00242B11" w:rsidRDefault="006501EA" w:rsidP="006501EA">
      <w:pPr>
        <w:pStyle w:val="Geenafstand"/>
        <w:spacing w:line="276" w:lineRule="auto"/>
        <w:rPr>
          <w:b/>
        </w:rPr>
      </w:pPr>
      <w:r w:rsidRPr="00242B11">
        <w:rPr>
          <w:b/>
        </w:rPr>
        <w:t>Inleiding</w:t>
      </w:r>
    </w:p>
    <w:p w14:paraId="4E918F14" w14:textId="3D5C1E51" w:rsidR="006501EA" w:rsidRDefault="009B6A4C" w:rsidP="006501EA">
      <w:pPr>
        <w:pStyle w:val="Geenafstand"/>
        <w:spacing w:line="276" w:lineRule="auto"/>
      </w:pPr>
      <w:bookmarkStart w:id="0" w:name="_GoBack"/>
      <w:r>
        <w:t>Sinds 20</w:t>
      </w:r>
      <w:r w:rsidR="00C86D81">
        <w:t>14</w:t>
      </w:r>
      <w:r>
        <w:t xml:space="preserve"> worden door </w:t>
      </w:r>
      <w:r w:rsidR="00C86D81">
        <w:t>veel</w:t>
      </w:r>
      <w:r>
        <w:t xml:space="preserve"> medische specialismen kennisagenda</w:t>
      </w:r>
      <w:r w:rsidR="00C86D81">
        <w:t>’s</w:t>
      </w:r>
      <w:r>
        <w:t xml:space="preserve"> over het betreffende vakgebied opgesteld. </w:t>
      </w:r>
      <w:r w:rsidR="006501EA">
        <w:t xml:space="preserve">In </w:t>
      </w:r>
      <w:r w:rsidR="00D40789">
        <w:t>maart 2018</w:t>
      </w:r>
      <w:r w:rsidR="006501EA">
        <w:t xml:space="preserve"> is </w:t>
      </w:r>
      <w:r w:rsidR="00E04D79">
        <w:t>een enthousiaste werkgroep</w:t>
      </w:r>
      <w:r w:rsidR="006501EA">
        <w:t xml:space="preserve"> gestart met het project ‘</w:t>
      </w:r>
      <w:r w:rsidR="00C736F8">
        <w:t xml:space="preserve">Kennisagenda </w:t>
      </w:r>
      <w:r w:rsidR="00D40789">
        <w:t>Psychiatrie</w:t>
      </w:r>
      <w:r w:rsidR="006501EA">
        <w:t xml:space="preserve">’ </w:t>
      </w:r>
      <w:r w:rsidR="006501EA" w:rsidRPr="00AB738E">
        <w:rPr>
          <w:rFonts w:cs="Calibri"/>
          <w:bCs/>
        </w:rPr>
        <w:t xml:space="preserve">om </w:t>
      </w:r>
      <w:r w:rsidR="006501EA" w:rsidRPr="00AB738E">
        <w:t xml:space="preserve">te inventariseren waar in </w:t>
      </w:r>
      <w:r w:rsidR="002325DA">
        <w:t xml:space="preserve">de </w:t>
      </w:r>
      <w:r w:rsidR="00D40789">
        <w:t>psychiatrie</w:t>
      </w:r>
      <w:r w:rsidR="006501EA" w:rsidRPr="00AB738E">
        <w:t xml:space="preserve"> gebreken aan wetenschappelijke onderbouwing ligt (kennislacunes). </w:t>
      </w:r>
      <w:r>
        <w:t xml:space="preserve">De focus ligt daarbij primair op kennis die nodig is voor diagnostiek en behandeling in de dagelijkse praktijk, en in tweede instantie ook op de meer fundamentele vragen in de psychiatrie. </w:t>
      </w:r>
      <w:r w:rsidR="006501EA" w:rsidRPr="00AB738E">
        <w:t xml:space="preserve">Deze kennislacunes </w:t>
      </w:r>
      <w:r>
        <w:t xml:space="preserve">kunnen </w:t>
      </w:r>
      <w:r w:rsidR="006501EA" w:rsidRPr="00AB738E">
        <w:t>leiden tot verschillende diagnostische- en behandeltrajecten bij dezelfde aandoening</w:t>
      </w:r>
      <w:r>
        <w:t>, of tot behandelen op basis van traditie of (veronderstelde) consensus</w:t>
      </w:r>
      <w:r w:rsidR="006501EA" w:rsidRPr="00AB738E">
        <w:t>.</w:t>
      </w:r>
      <w:r w:rsidR="006501EA">
        <w:t xml:space="preserve"> </w:t>
      </w:r>
      <w:r w:rsidR="006501EA" w:rsidRPr="00397EF1">
        <w:t xml:space="preserve">Het doel van het project is te komen tot een </w:t>
      </w:r>
      <w:r w:rsidR="00C736F8">
        <w:t>kennisagenda</w:t>
      </w:r>
      <w:r w:rsidR="006501EA" w:rsidRPr="00397EF1">
        <w:t xml:space="preserve"> met een beschrijving van de belangrijkste kennishiaten en een plan van aanpak hoe deze middels wetenschappelijk onderzoek in te vullen.</w:t>
      </w:r>
    </w:p>
    <w:bookmarkEnd w:id="0"/>
    <w:p w14:paraId="412ADE3D" w14:textId="77777777" w:rsidR="006501EA" w:rsidRDefault="006501EA" w:rsidP="006501EA">
      <w:pPr>
        <w:pStyle w:val="Geenafstand"/>
        <w:spacing w:line="276" w:lineRule="auto"/>
      </w:pPr>
    </w:p>
    <w:p w14:paraId="249C9A30" w14:textId="77777777" w:rsidR="006501EA" w:rsidRPr="000D252E" w:rsidRDefault="006501EA" w:rsidP="006501EA">
      <w:pPr>
        <w:pStyle w:val="Geenafstand"/>
        <w:spacing w:line="276" w:lineRule="auto"/>
        <w:rPr>
          <w:b/>
        </w:rPr>
      </w:pPr>
      <w:r>
        <w:rPr>
          <w:b/>
        </w:rPr>
        <w:t>Opsporing kennishiaten</w:t>
      </w:r>
    </w:p>
    <w:p w14:paraId="26D3D69E" w14:textId="79A4F3F2" w:rsidR="006501EA" w:rsidRDefault="006501EA" w:rsidP="006501EA">
      <w:pPr>
        <w:pStyle w:val="Geenafstand"/>
        <w:spacing w:line="276" w:lineRule="auto"/>
      </w:pPr>
      <w:r>
        <w:t xml:space="preserve">Via </w:t>
      </w:r>
      <w:r w:rsidR="007F1BC1">
        <w:t>drie</w:t>
      </w:r>
      <w:r>
        <w:t xml:space="preserve"> methoden zijn de kennishiaten geïdentificeerd: </w:t>
      </w:r>
      <w:r w:rsidR="00001EFE">
        <w:t>(</w:t>
      </w:r>
      <w:r>
        <w:t>1) een digitale enquête o</w:t>
      </w:r>
      <w:r w:rsidR="000C2855">
        <w:t>n</w:t>
      </w:r>
      <w:r w:rsidR="00A91E58">
        <w:t xml:space="preserve">der </w:t>
      </w:r>
      <w:r w:rsidR="00001EFE">
        <w:t xml:space="preserve">alle </w:t>
      </w:r>
      <w:r w:rsidR="00E04D79">
        <w:t>NVv</w:t>
      </w:r>
      <w:r w:rsidR="00D40789">
        <w:t>P</w:t>
      </w:r>
      <w:r>
        <w:t>-leden</w:t>
      </w:r>
      <w:r w:rsidR="00001EFE">
        <w:t>;</w:t>
      </w:r>
      <w:r>
        <w:t xml:space="preserve"> </w:t>
      </w:r>
      <w:r w:rsidR="00001EFE">
        <w:t>(</w:t>
      </w:r>
      <w:r>
        <w:t xml:space="preserve">2) een </w:t>
      </w:r>
      <w:r w:rsidR="00001EFE">
        <w:t xml:space="preserve">digitale </w:t>
      </w:r>
      <w:r>
        <w:t xml:space="preserve">enquête onder </w:t>
      </w:r>
      <w:r w:rsidR="009474B2">
        <w:t>overige belanghebbenden</w:t>
      </w:r>
      <w:r>
        <w:t xml:space="preserve">, zoals </w:t>
      </w:r>
      <w:r w:rsidR="009474B2">
        <w:t xml:space="preserve">patiëntenverenigingen, </w:t>
      </w:r>
      <w:r>
        <w:t>Nederlands Huisartsen Genootschap (NHG)</w:t>
      </w:r>
      <w:r w:rsidR="007C0A47">
        <w:t xml:space="preserve"> en</w:t>
      </w:r>
      <w:r w:rsidRPr="00B25351">
        <w:rPr>
          <w:rFonts w:asciiTheme="minorHAnsi" w:hAnsiTheme="minorHAnsi"/>
          <w:color w:val="000000" w:themeColor="text1"/>
        </w:rPr>
        <w:t xml:space="preserve"> </w:t>
      </w:r>
      <w:r w:rsidRPr="00B25351">
        <w:t>zorgverzekeraars</w:t>
      </w:r>
      <w:r w:rsidR="00001EFE">
        <w:t>;</w:t>
      </w:r>
      <w:r>
        <w:t xml:space="preserve"> en </w:t>
      </w:r>
      <w:r w:rsidR="00001EFE">
        <w:t>(</w:t>
      </w:r>
      <w:r>
        <w:t xml:space="preserve">3) een search naar kennishiaten in richtlijnen. </w:t>
      </w:r>
    </w:p>
    <w:p w14:paraId="27DD2133" w14:textId="77777777" w:rsidR="006501EA" w:rsidRDefault="006501EA" w:rsidP="006501EA">
      <w:pPr>
        <w:pStyle w:val="Geenafstand"/>
        <w:jc w:val="both"/>
      </w:pPr>
    </w:p>
    <w:p w14:paraId="694F6509" w14:textId="0E50D9B1" w:rsidR="006501EA" w:rsidRPr="00E81D86" w:rsidRDefault="000C2855" w:rsidP="006501EA">
      <w:pPr>
        <w:rPr>
          <w:b/>
          <w:sz w:val="24"/>
        </w:rPr>
      </w:pPr>
      <w:r>
        <w:t>Dit heeft</w:t>
      </w:r>
      <w:r w:rsidR="00C736F8">
        <w:t xml:space="preserve"> gezamenlijk</w:t>
      </w:r>
      <w:r>
        <w:t xml:space="preserve"> ongeveer </w:t>
      </w:r>
      <w:r w:rsidR="00D40789">
        <w:t>XXX</w:t>
      </w:r>
      <w:r w:rsidR="006501EA">
        <w:t xml:space="preserve"> kennishiaten uit het gehele vakgebied opgeleverd. De werkgroep heeft hieruit een voorselectie ge</w:t>
      </w:r>
      <w:r w:rsidR="007F1BC1">
        <w:t xml:space="preserve">maakt op basis van bijvoorbeeld </w:t>
      </w:r>
      <w:proofErr w:type="spellStart"/>
      <w:r w:rsidR="007F1BC1">
        <w:t>ontdubbeling</w:t>
      </w:r>
      <w:proofErr w:type="spellEnd"/>
      <w:r w:rsidR="007F1BC1">
        <w:t xml:space="preserve"> en het verwijderen van vragen die niet </w:t>
      </w:r>
      <w:proofErr w:type="spellStart"/>
      <w:r w:rsidR="007F1BC1">
        <w:t>onderzoekbaar</w:t>
      </w:r>
      <w:proofErr w:type="spellEnd"/>
      <w:r w:rsidR="007F1BC1">
        <w:t xml:space="preserve"> zijn of waarvoor al </w:t>
      </w:r>
      <w:r w:rsidR="00001EFE">
        <w:t xml:space="preserve">voldoende </w:t>
      </w:r>
      <w:r w:rsidR="007F1BC1">
        <w:t>kennis voorhanden is</w:t>
      </w:r>
      <w:r w:rsidR="00001EFE">
        <w:t xml:space="preserve">. Dit heeft </w:t>
      </w:r>
      <w:proofErr w:type="spellStart"/>
      <w:r w:rsidR="00001EFE">
        <w:t>geresulteert</w:t>
      </w:r>
      <w:proofErr w:type="spellEnd"/>
      <w:r w:rsidR="00001EFE">
        <w:t xml:space="preserve"> in</w:t>
      </w:r>
      <w:r>
        <w:t xml:space="preserve"> ongeveer</w:t>
      </w:r>
      <w:r w:rsidR="006501EA">
        <w:t xml:space="preserve"> </w:t>
      </w:r>
      <w:r w:rsidR="00D40789">
        <w:t xml:space="preserve">XXX </w:t>
      </w:r>
      <w:r w:rsidR="006501EA">
        <w:t>kennishiaten</w:t>
      </w:r>
      <w:r w:rsidR="00001EFE">
        <w:t xml:space="preserve"> die</w:t>
      </w:r>
      <w:r w:rsidR="006501EA">
        <w:t xml:space="preserve"> zijn ingedeeld in deelgebieden.</w:t>
      </w:r>
      <w:r w:rsidR="00001EFE">
        <w:t xml:space="preserve"> Het doel van deze bijeenkomst is om te komen tot een prioritering van de meest relevante kennishiaten.</w:t>
      </w:r>
    </w:p>
    <w:p w14:paraId="25E3FD5C" w14:textId="77777777" w:rsidR="006501EA" w:rsidRDefault="006501EA" w:rsidP="006501EA">
      <w:pPr>
        <w:pStyle w:val="Geenafstand"/>
        <w:spacing w:line="276" w:lineRule="auto"/>
        <w:rPr>
          <w:rFonts w:cs="Calibri"/>
          <w:b/>
          <w:color w:val="000000"/>
        </w:rPr>
      </w:pPr>
      <w:r w:rsidRPr="00C05651">
        <w:rPr>
          <w:rFonts w:cs="Calibri"/>
          <w:b/>
          <w:color w:val="000000"/>
        </w:rPr>
        <w:t>Prioritering</w:t>
      </w:r>
    </w:p>
    <w:p w14:paraId="367B8C43" w14:textId="0D382268" w:rsidR="006501EA" w:rsidRPr="001279B1" w:rsidRDefault="006501EA" w:rsidP="006501EA">
      <w:pPr>
        <w:pStyle w:val="Geenafstand"/>
        <w:spacing w:line="276" w:lineRule="auto"/>
        <w:rPr>
          <w:rFonts w:cs="Calibri"/>
          <w:b/>
          <w:color w:val="000000"/>
        </w:rPr>
      </w:pPr>
      <w:r w:rsidRPr="001279B1">
        <w:t>Alle deelnemers zijn ingedeeld in subgroepen. De indeling van de 1</w:t>
      </w:r>
      <w:r w:rsidRPr="001279B1">
        <w:rPr>
          <w:vertAlign w:val="superscript"/>
        </w:rPr>
        <w:t>e</w:t>
      </w:r>
      <w:r w:rsidRPr="001279B1">
        <w:t xml:space="preserve"> ronde is </w:t>
      </w:r>
      <w:r w:rsidRPr="00C86D81">
        <w:rPr>
          <w:i/>
        </w:rPr>
        <w:t>a</w:t>
      </w:r>
      <w:r w:rsidR="00934915" w:rsidRPr="00C86D81">
        <w:rPr>
          <w:i/>
        </w:rPr>
        <w:t>t</w:t>
      </w:r>
      <w:r w:rsidRPr="00C86D81">
        <w:rPr>
          <w:i/>
        </w:rPr>
        <w:t xml:space="preserve"> random</w:t>
      </w:r>
      <w:r w:rsidRPr="001279B1">
        <w:t xml:space="preserve"> en bij de indeling van de 2</w:t>
      </w:r>
      <w:r w:rsidRPr="001279B1">
        <w:rPr>
          <w:vertAlign w:val="superscript"/>
        </w:rPr>
        <w:t>e</w:t>
      </w:r>
      <w:r w:rsidRPr="001279B1">
        <w:t xml:space="preserve"> ronde is zoveel mogelijk rekening gehouden met het aandachtsgebied/ expertise</w:t>
      </w:r>
      <w:r w:rsidR="00001EFE">
        <w:t xml:space="preserve"> </w:t>
      </w:r>
      <w:r w:rsidR="00001EFE">
        <w:lastRenderedPageBreak/>
        <w:t>van de deelnemers</w:t>
      </w:r>
      <w:r w:rsidRPr="001279B1">
        <w:t>.</w:t>
      </w:r>
      <w:r w:rsidRPr="001279B1">
        <w:rPr>
          <w:rFonts w:cs="Calibri"/>
          <w:b/>
          <w:color w:val="000000"/>
        </w:rPr>
        <w:t xml:space="preserve"> </w:t>
      </w:r>
      <w:r w:rsidRPr="001279B1">
        <w:t>Ie</w:t>
      </w:r>
      <w:r>
        <w:t xml:space="preserve">dere subgroep bestaat uit </w:t>
      </w:r>
      <w:r w:rsidR="007F1BC1">
        <w:t>ongeveer 7</w:t>
      </w:r>
      <w:r w:rsidRPr="001279B1">
        <w:t xml:space="preserve"> personen en ontfermt zich over </w:t>
      </w:r>
      <w:r w:rsidR="00113B95">
        <w:t xml:space="preserve">één </w:t>
      </w:r>
      <w:r w:rsidRPr="001279B1">
        <w:t xml:space="preserve">deelgebied. </w:t>
      </w:r>
      <w:r w:rsidR="00001EFE">
        <w:t>De discussie wordt geleid door e</w:t>
      </w:r>
      <w:r w:rsidRPr="001279B1">
        <w:t xml:space="preserve">én van de </w:t>
      </w:r>
      <w:proofErr w:type="spellStart"/>
      <w:r w:rsidRPr="001279B1">
        <w:t>werkgroepleden</w:t>
      </w:r>
      <w:proofErr w:type="spellEnd"/>
      <w:r w:rsidR="00001EFE">
        <w:t xml:space="preserve">. </w:t>
      </w:r>
    </w:p>
    <w:p w14:paraId="2B421279" w14:textId="4AA59130" w:rsidR="007F1BC1" w:rsidRDefault="006501EA" w:rsidP="006501EA">
      <w:pPr>
        <w:pStyle w:val="Geenafstand"/>
        <w:spacing w:line="276" w:lineRule="auto"/>
      </w:pPr>
      <w:r w:rsidRPr="001279B1">
        <w:t xml:space="preserve">Centrale vraag daarbij is: welke kennishiaten/onderzoeksvragen zijn het belangrijkst? </w:t>
      </w:r>
    </w:p>
    <w:p w14:paraId="3B2C1108" w14:textId="77777777" w:rsidR="007F1BC1" w:rsidRPr="001279B1" w:rsidRDefault="007F1BC1" w:rsidP="006501EA">
      <w:pPr>
        <w:pStyle w:val="Geenafstand"/>
        <w:spacing w:line="276" w:lineRule="auto"/>
      </w:pPr>
    </w:p>
    <w:p w14:paraId="4860247B" w14:textId="77777777" w:rsidR="006501EA" w:rsidRPr="001279B1" w:rsidRDefault="006501EA" w:rsidP="006501EA">
      <w:r w:rsidRPr="001279B1">
        <w:t xml:space="preserve">Tijdens de bijeenkomst worden de kennishiaten geprioriteerd op basis van de volgende criteria: </w:t>
      </w:r>
    </w:p>
    <w:p w14:paraId="2B6450E9" w14:textId="685F498F" w:rsidR="006501EA" w:rsidRPr="001279B1" w:rsidRDefault="006501EA" w:rsidP="006501EA">
      <w:pPr>
        <w:pStyle w:val="Lijstalinea"/>
        <w:numPr>
          <w:ilvl w:val="0"/>
          <w:numId w:val="6"/>
        </w:numPr>
        <w:spacing w:line="276" w:lineRule="auto"/>
      </w:pPr>
      <w:r w:rsidRPr="001279B1">
        <w:t>onderzoekbaarheid</w:t>
      </w:r>
      <w:r>
        <w:t>;</w:t>
      </w:r>
    </w:p>
    <w:p w14:paraId="4280C666" w14:textId="77777777" w:rsidR="006501EA" w:rsidRPr="001279B1" w:rsidRDefault="006501EA" w:rsidP="006501EA">
      <w:pPr>
        <w:pStyle w:val="Lijstalinea"/>
        <w:numPr>
          <w:ilvl w:val="0"/>
          <w:numId w:val="6"/>
        </w:numPr>
        <w:spacing w:line="276" w:lineRule="auto"/>
      </w:pPr>
      <w:r w:rsidRPr="001279B1">
        <w:t>relevant</w:t>
      </w:r>
      <w:r>
        <w:t>ie (ernst, prevalentie, kosten);</w:t>
      </w:r>
    </w:p>
    <w:p w14:paraId="61480308" w14:textId="77777777" w:rsidR="006501EA" w:rsidRPr="001279B1" w:rsidRDefault="006501EA" w:rsidP="006501EA">
      <w:pPr>
        <w:pStyle w:val="Lijstalinea"/>
        <w:numPr>
          <w:ilvl w:val="0"/>
          <w:numId w:val="6"/>
        </w:numPr>
        <w:spacing w:line="276" w:lineRule="auto"/>
      </w:pPr>
      <w:r>
        <w:t>u</w:t>
      </w:r>
      <w:r w:rsidRPr="001279B1">
        <w:t>rgentie</w:t>
      </w:r>
      <w:r>
        <w:t>;</w:t>
      </w:r>
      <w:r w:rsidRPr="001279B1">
        <w:t xml:space="preserve"> </w:t>
      </w:r>
    </w:p>
    <w:p w14:paraId="22A92ACA" w14:textId="4B9996F6" w:rsidR="006501EA" w:rsidRDefault="006501EA" w:rsidP="006501EA">
      <w:pPr>
        <w:pStyle w:val="Lijstalinea"/>
        <w:numPr>
          <w:ilvl w:val="0"/>
          <w:numId w:val="6"/>
        </w:numPr>
        <w:spacing w:line="276" w:lineRule="auto"/>
      </w:pPr>
      <w:r w:rsidRPr="001279B1">
        <w:t>i</w:t>
      </w:r>
      <w:r>
        <w:t>mpact op vakgebied/maatschappij.</w:t>
      </w:r>
    </w:p>
    <w:p w14:paraId="5E41270B" w14:textId="77777777" w:rsidR="00C736F8" w:rsidRPr="001279B1" w:rsidRDefault="00C736F8" w:rsidP="00C736F8">
      <w:pPr>
        <w:pStyle w:val="Lijstalinea"/>
        <w:spacing w:line="276" w:lineRule="auto"/>
      </w:pPr>
    </w:p>
    <w:p w14:paraId="4EDB5BE7" w14:textId="77777777" w:rsidR="006501EA" w:rsidRDefault="006501EA" w:rsidP="006501EA">
      <w:r w:rsidRPr="00381BA1">
        <w:t>Het gaat over de globale indruk die men krijgt over het kennishiaat, met daarbij de discussie tussen de aanwezigen.</w:t>
      </w:r>
      <w:r>
        <w:t xml:space="preserve"> Na de 1</w:t>
      </w:r>
      <w:r w:rsidRPr="00FE3694">
        <w:rPr>
          <w:vertAlign w:val="superscript"/>
        </w:rPr>
        <w:t>e</w:t>
      </w:r>
      <w:r>
        <w:t xml:space="preserve"> ronde kunnen vervolgens de ‘experts’ de prioritering van de 1</w:t>
      </w:r>
      <w:r w:rsidRPr="00FE3694">
        <w:rPr>
          <w:vertAlign w:val="superscript"/>
        </w:rPr>
        <w:t>e</w:t>
      </w:r>
      <w:r>
        <w:t xml:space="preserve"> ronde beargumenteerd aanpassen.</w:t>
      </w:r>
    </w:p>
    <w:p w14:paraId="5061828F" w14:textId="05D236B8" w:rsidR="006501EA" w:rsidRDefault="006501EA" w:rsidP="006501EA">
      <w:r>
        <w:t>Na afloop van de 2</w:t>
      </w:r>
      <w:r w:rsidRPr="00C05651">
        <w:rPr>
          <w:vertAlign w:val="superscript"/>
        </w:rPr>
        <w:t>e</w:t>
      </w:r>
      <w:r>
        <w:t xml:space="preserve"> ronde staat er een top 5 belangrijkste kennishiaten per deelgebied op fl</w:t>
      </w:r>
      <w:r w:rsidR="00C736F8">
        <w:t>i</w:t>
      </w:r>
      <w:r>
        <w:t>p -overs. Hierop kunnen de aanwezigen d.m.v. stickers aangeven welk</w:t>
      </w:r>
      <w:r w:rsidR="00C736F8">
        <w:t>(e)</w:t>
      </w:r>
      <w:r>
        <w:t xml:space="preserve"> kennishiaat</w:t>
      </w:r>
      <w:r w:rsidR="00C736F8">
        <w:t>(en)</w:t>
      </w:r>
      <w:r>
        <w:t xml:space="preserve"> (over het geheel) het belangrijkste is</w:t>
      </w:r>
      <w:r w:rsidR="00C736F8">
        <w:t xml:space="preserve"> (zijn)</w:t>
      </w:r>
      <w:r>
        <w:t>.</w:t>
      </w:r>
    </w:p>
    <w:p w14:paraId="579347C7" w14:textId="253DC773" w:rsidR="006501EA" w:rsidRPr="006501EA" w:rsidRDefault="006501EA" w:rsidP="006501EA">
      <w:r>
        <w:t xml:space="preserve">De hoogst geprioriteerde onderzoeksvragen worden door de werkgroep verder uitgewerkt en </w:t>
      </w:r>
      <w:r w:rsidRPr="00397EF1">
        <w:t>vervolgens gebruikt voor het opzetten van het toekomstige onderzoeksprogramma, researchnetwerken en kwaliteitsprojecten (zoals richtlijnen).</w:t>
      </w:r>
    </w:p>
    <w:sectPr w:rsidR="006501EA" w:rsidRPr="006501EA" w:rsidSect="00395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79E"/>
    <w:multiLevelType w:val="hybridMultilevel"/>
    <w:tmpl w:val="626E6F8A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8C7D8D"/>
    <w:multiLevelType w:val="hybridMultilevel"/>
    <w:tmpl w:val="70E2F554"/>
    <w:lvl w:ilvl="0" w:tplc="405A0A3E">
      <w:start w:val="16"/>
      <w:numFmt w:val="bullet"/>
      <w:lvlText w:val="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1363D"/>
    <w:multiLevelType w:val="hybridMultilevel"/>
    <w:tmpl w:val="020007F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637E1"/>
    <w:multiLevelType w:val="hybridMultilevel"/>
    <w:tmpl w:val="4858ECC2"/>
    <w:lvl w:ilvl="0" w:tplc="75465E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23834"/>
    <w:multiLevelType w:val="hybridMultilevel"/>
    <w:tmpl w:val="1220A354"/>
    <w:lvl w:ilvl="0" w:tplc="6108EB66">
      <w:start w:val="1"/>
      <w:numFmt w:val="decimal"/>
      <w:lvlText w:val="%1."/>
      <w:lvlJc w:val="left"/>
      <w:pPr>
        <w:ind w:left="1065" w:hanging="360"/>
      </w:pPr>
      <w:rPr>
        <w:rFonts w:ascii="Calibri" w:eastAsia="Times New Roman" w:hAnsi="Calibri" w:cs="Calibri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88B4A2E"/>
    <w:multiLevelType w:val="hybridMultilevel"/>
    <w:tmpl w:val="3BAA5A0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C44CF9"/>
    <w:multiLevelType w:val="hybridMultilevel"/>
    <w:tmpl w:val="C4CA12E2"/>
    <w:lvl w:ilvl="0" w:tplc="1158C7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30615"/>
    <w:multiLevelType w:val="hybridMultilevel"/>
    <w:tmpl w:val="340069F4"/>
    <w:lvl w:ilvl="0" w:tplc="873A5B84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51211"/>
    <w:multiLevelType w:val="hybridMultilevel"/>
    <w:tmpl w:val="958EED68"/>
    <w:lvl w:ilvl="0" w:tplc="1C54013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F63A8"/>
    <w:multiLevelType w:val="hybridMultilevel"/>
    <w:tmpl w:val="C67E8246"/>
    <w:lvl w:ilvl="0" w:tplc="1C54013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0474A2"/>
    <w:multiLevelType w:val="hybridMultilevel"/>
    <w:tmpl w:val="8D1846DA"/>
    <w:lvl w:ilvl="0" w:tplc="1C54013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1C54013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CA7A9E"/>
    <w:multiLevelType w:val="hybridMultilevel"/>
    <w:tmpl w:val="C50C08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5447B"/>
    <w:multiLevelType w:val="multilevel"/>
    <w:tmpl w:val="B72CBC8C"/>
    <w:lvl w:ilvl="0">
      <w:start w:val="14"/>
      <w:numFmt w:val="decimal"/>
      <w:lvlText w:val="%1.0"/>
      <w:lvlJc w:val="left"/>
      <w:pPr>
        <w:ind w:left="84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13" w15:restartNumberingAfterBreak="0">
    <w:nsid w:val="45AC0B2E"/>
    <w:multiLevelType w:val="hybridMultilevel"/>
    <w:tmpl w:val="2852525A"/>
    <w:lvl w:ilvl="0" w:tplc="1C54013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C54013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F6E1C"/>
    <w:multiLevelType w:val="hybridMultilevel"/>
    <w:tmpl w:val="46D0EEA8"/>
    <w:lvl w:ilvl="0" w:tplc="1C54013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C54013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15F9C"/>
    <w:multiLevelType w:val="multilevel"/>
    <w:tmpl w:val="64602102"/>
    <w:lvl w:ilvl="0">
      <w:start w:val="14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6" w15:restartNumberingAfterBreak="0">
    <w:nsid w:val="52F3097D"/>
    <w:multiLevelType w:val="hybridMultilevel"/>
    <w:tmpl w:val="79701998"/>
    <w:lvl w:ilvl="0" w:tplc="1C54013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311A02"/>
    <w:multiLevelType w:val="multilevel"/>
    <w:tmpl w:val="C9E6316A"/>
    <w:lvl w:ilvl="0">
      <w:start w:val="14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8" w15:restartNumberingAfterBreak="0">
    <w:nsid w:val="5683247B"/>
    <w:multiLevelType w:val="multilevel"/>
    <w:tmpl w:val="712C413C"/>
    <w:lvl w:ilvl="0">
      <w:start w:val="14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9" w15:restartNumberingAfterBreak="0">
    <w:nsid w:val="5A4F4A8E"/>
    <w:multiLevelType w:val="multilevel"/>
    <w:tmpl w:val="F37473D2"/>
    <w:lvl w:ilvl="0">
      <w:start w:val="14"/>
      <w:numFmt w:val="decimal"/>
      <w:lvlText w:val="%1"/>
      <w:lvlJc w:val="left"/>
      <w:pPr>
        <w:ind w:left="480" w:hanging="480"/>
      </w:pPr>
      <w:rPr>
        <w:rFonts w:cs="Calibri" w:hint="default"/>
        <w:color w:val="000000"/>
      </w:rPr>
    </w:lvl>
    <w:lvl w:ilvl="1">
      <w:start w:val="35"/>
      <w:numFmt w:val="decimal"/>
      <w:lvlText w:val="%1.%2"/>
      <w:lvlJc w:val="left"/>
      <w:pPr>
        <w:ind w:left="480" w:hanging="480"/>
      </w:pPr>
      <w:rPr>
        <w:rFonts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  <w:color w:val="000000"/>
      </w:rPr>
    </w:lvl>
  </w:abstractNum>
  <w:abstractNum w:abstractNumId="20" w15:restartNumberingAfterBreak="0">
    <w:nsid w:val="60FB4E1B"/>
    <w:multiLevelType w:val="multilevel"/>
    <w:tmpl w:val="4FF4BAAE"/>
    <w:lvl w:ilvl="0">
      <w:start w:val="14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 w15:restartNumberingAfterBreak="0">
    <w:nsid w:val="7744316E"/>
    <w:multiLevelType w:val="multilevel"/>
    <w:tmpl w:val="06F6809E"/>
    <w:lvl w:ilvl="0">
      <w:start w:val="14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5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2"/>
  </w:num>
  <w:num w:numId="11">
    <w:abstractNumId w:val="17"/>
  </w:num>
  <w:num w:numId="12">
    <w:abstractNumId w:val="21"/>
  </w:num>
  <w:num w:numId="13">
    <w:abstractNumId w:val="18"/>
  </w:num>
  <w:num w:numId="14">
    <w:abstractNumId w:val="12"/>
  </w:num>
  <w:num w:numId="15">
    <w:abstractNumId w:val="15"/>
  </w:num>
  <w:num w:numId="16">
    <w:abstractNumId w:val="20"/>
  </w:num>
  <w:num w:numId="17">
    <w:abstractNumId w:val="19"/>
  </w:num>
  <w:num w:numId="18">
    <w:abstractNumId w:val="1"/>
  </w:num>
  <w:num w:numId="19">
    <w:abstractNumId w:val="0"/>
  </w:num>
  <w:num w:numId="20">
    <w:abstractNumId w:val="9"/>
  </w:num>
  <w:num w:numId="21">
    <w:abstractNumId w:val="13"/>
  </w:num>
  <w:num w:numId="22">
    <w:abstractNumId w:val="14"/>
  </w:num>
  <w:num w:numId="23">
    <w:abstractNumId w:val="10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22D"/>
    <w:rsid w:val="00001BCC"/>
    <w:rsid w:val="00001EFE"/>
    <w:rsid w:val="00005FA7"/>
    <w:rsid w:val="00011C62"/>
    <w:rsid w:val="000219EA"/>
    <w:rsid w:val="000235D1"/>
    <w:rsid w:val="00025098"/>
    <w:rsid w:val="00030162"/>
    <w:rsid w:val="00030222"/>
    <w:rsid w:val="000304D5"/>
    <w:rsid w:val="00037B99"/>
    <w:rsid w:val="00052FAC"/>
    <w:rsid w:val="00053268"/>
    <w:rsid w:val="000563C9"/>
    <w:rsid w:val="000623C3"/>
    <w:rsid w:val="00064D63"/>
    <w:rsid w:val="00065863"/>
    <w:rsid w:val="000745DB"/>
    <w:rsid w:val="0008250C"/>
    <w:rsid w:val="000878AA"/>
    <w:rsid w:val="00093305"/>
    <w:rsid w:val="000937E4"/>
    <w:rsid w:val="000939E4"/>
    <w:rsid w:val="00095F06"/>
    <w:rsid w:val="0009686D"/>
    <w:rsid w:val="000A0156"/>
    <w:rsid w:val="000A30B1"/>
    <w:rsid w:val="000B45C8"/>
    <w:rsid w:val="000B64F6"/>
    <w:rsid w:val="000B7463"/>
    <w:rsid w:val="000C23F3"/>
    <w:rsid w:val="000C2855"/>
    <w:rsid w:val="000C3A8C"/>
    <w:rsid w:val="000C4E83"/>
    <w:rsid w:val="000D48A6"/>
    <w:rsid w:val="000D7536"/>
    <w:rsid w:val="000E61CC"/>
    <w:rsid w:val="000F0AD0"/>
    <w:rsid w:val="000F1617"/>
    <w:rsid w:val="00101B89"/>
    <w:rsid w:val="00102162"/>
    <w:rsid w:val="001074EC"/>
    <w:rsid w:val="0011064F"/>
    <w:rsid w:val="00111332"/>
    <w:rsid w:val="00112C25"/>
    <w:rsid w:val="00113B95"/>
    <w:rsid w:val="0012360C"/>
    <w:rsid w:val="001279D6"/>
    <w:rsid w:val="001315CA"/>
    <w:rsid w:val="00144258"/>
    <w:rsid w:val="001455C0"/>
    <w:rsid w:val="00150ABF"/>
    <w:rsid w:val="00155133"/>
    <w:rsid w:val="001605E7"/>
    <w:rsid w:val="00165CC7"/>
    <w:rsid w:val="00166344"/>
    <w:rsid w:val="00166FF2"/>
    <w:rsid w:val="001726EE"/>
    <w:rsid w:val="001749C2"/>
    <w:rsid w:val="00176136"/>
    <w:rsid w:val="0017711D"/>
    <w:rsid w:val="001819B2"/>
    <w:rsid w:val="001839F9"/>
    <w:rsid w:val="0019019A"/>
    <w:rsid w:val="00195288"/>
    <w:rsid w:val="001D0BF1"/>
    <w:rsid w:val="001E27C1"/>
    <w:rsid w:val="001E3F91"/>
    <w:rsid w:val="001E4A12"/>
    <w:rsid w:val="001F162B"/>
    <w:rsid w:val="001F448D"/>
    <w:rsid w:val="001F567A"/>
    <w:rsid w:val="001F63E5"/>
    <w:rsid w:val="001F7781"/>
    <w:rsid w:val="00203A7F"/>
    <w:rsid w:val="00211D7B"/>
    <w:rsid w:val="00213C5B"/>
    <w:rsid w:val="00215F09"/>
    <w:rsid w:val="002325DA"/>
    <w:rsid w:val="0025198D"/>
    <w:rsid w:val="00251A95"/>
    <w:rsid w:val="00263C2C"/>
    <w:rsid w:val="00264A83"/>
    <w:rsid w:val="00267CCB"/>
    <w:rsid w:val="00273C77"/>
    <w:rsid w:val="0027590C"/>
    <w:rsid w:val="002872CC"/>
    <w:rsid w:val="00287A06"/>
    <w:rsid w:val="00292E17"/>
    <w:rsid w:val="00294ABD"/>
    <w:rsid w:val="002972B7"/>
    <w:rsid w:val="002A1C3F"/>
    <w:rsid w:val="002A785E"/>
    <w:rsid w:val="002C112C"/>
    <w:rsid w:val="002C275B"/>
    <w:rsid w:val="002C4D28"/>
    <w:rsid w:val="002C69D6"/>
    <w:rsid w:val="002D77F0"/>
    <w:rsid w:val="002E2785"/>
    <w:rsid w:val="002E34C8"/>
    <w:rsid w:val="002F4000"/>
    <w:rsid w:val="002F79EB"/>
    <w:rsid w:val="00301CD2"/>
    <w:rsid w:val="00307167"/>
    <w:rsid w:val="00312FF1"/>
    <w:rsid w:val="00316DA5"/>
    <w:rsid w:val="003200BD"/>
    <w:rsid w:val="0032057E"/>
    <w:rsid w:val="00327036"/>
    <w:rsid w:val="00333303"/>
    <w:rsid w:val="00343E65"/>
    <w:rsid w:val="00345794"/>
    <w:rsid w:val="00346595"/>
    <w:rsid w:val="0036106C"/>
    <w:rsid w:val="00374886"/>
    <w:rsid w:val="00374DF1"/>
    <w:rsid w:val="00375089"/>
    <w:rsid w:val="00375FDC"/>
    <w:rsid w:val="00381BA1"/>
    <w:rsid w:val="003820FC"/>
    <w:rsid w:val="00386FA1"/>
    <w:rsid w:val="0039571F"/>
    <w:rsid w:val="003A1792"/>
    <w:rsid w:val="003A2EDD"/>
    <w:rsid w:val="003B185A"/>
    <w:rsid w:val="003B5C59"/>
    <w:rsid w:val="003C20D3"/>
    <w:rsid w:val="003C3680"/>
    <w:rsid w:val="003C4371"/>
    <w:rsid w:val="003C65C5"/>
    <w:rsid w:val="003C6E22"/>
    <w:rsid w:val="003D3949"/>
    <w:rsid w:val="003D5BEA"/>
    <w:rsid w:val="003D5D8C"/>
    <w:rsid w:val="003F1741"/>
    <w:rsid w:val="00403805"/>
    <w:rsid w:val="00405392"/>
    <w:rsid w:val="004078CE"/>
    <w:rsid w:val="00424692"/>
    <w:rsid w:val="00442F62"/>
    <w:rsid w:val="00444CDE"/>
    <w:rsid w:val="0044658A"/>
    <w:rsid w:val="00450435"/>
    <w:rsid w:val="004564BD"/>
    <w:rsid w:val="00473A73"/>
    <w:rsid w:val="004925F4"/>
    <w:rsid w:val="004A03BC"/>
    <w:rsid w:val="004A21C2"/>
    <w:rsid w:val="004A2474"/>
    <w:rsid w:val="004A318B"/>
    <w:rsid w:val="004A3BDC"/>
    <w:rsid w:val="004C23A1"/>
    <w:rsid w:val="004C5096"/>
    <w:rsid w:val="004D064B"/>
    <w:rsid w:val="004D221F"/>
    <w:rsid w:val="004D5338"/>
    <w:rsid w:val="004D6BBD"/>
    <w:rsid w:val="004F5B09"/>
    <w:rsid w:val="004F7B8C"/>
    <w:rsid w:val="0051128C"/>
    <w:rsid w:val="005235D7"/>
    <w:rsid w:val="00525AD6"/>
    <w:rsid w:val="00532358"/>
    <w:rsid w:val="005358BA"/>
    <w:rsid w:val="0054284A"/>
    <w:rsid w:val="0055759D"/>
    <w:rsid w:val="00560E54"/>
    <w:rsid w:val="005634E1"/>
    <w:rsid w:val="00563DCA"/>
    <w:rsid w:val="00564628"/>
    <w:rsid w:val="005661DA"/>
    <w:rsid w:val="005662F3"/>
    <w:rsid w:val="00570F80"/>
    <w:rsid w:val="00571A8B"/>
    <w:rsid w:val="00577489"/>
    <w:rsid w:val="00577988"/>
    <w:rsid w:val="00580A73"/>
    <w:rsid w:val="00581605"/>
    <w:rsid w:val="00581697"/>
    <w:rsid w:val="0058643D"/>
    <w:rsid w:val="005907FD"/>
    <w:rsid w:val="005969F2"/>
    <w:rsid w:val="005A129D"/>
    <w:rsid w:val="005A796C"/>
    <w:rsid w:val="005C1694"/>
    <w:rsid w:val="005C2073"/>
    <w:rsid w:val="005D003D"/>
    <w:rsid w:val="005D05A6"/>
    <w:rsid w:val="005D18A9"/>
    <w:rsid w:val="005D419C"/>
    <w:rsid w:val="005E6FB0"/>
    <w:rsid w:val="005F101A"/>
    <w:rsid w:val="005F404D"/>
    <w:rsid w:val="0060289B"/>
    <w:rsid w:val="0060310F"/>
    <w:rsid w:val="00616D4E"/>
    <w:rsid w:val="006259DE"/>
    <w:rsid w:val="00631C1D"/>
    <w:rsid w:val="00637B1E"/>
    <w:rsid w:val="00645C20"/>
    <w:rsid w:val="00645D9A"/>
    <w:rsid w:val="006501EA"/>
    <w:rsid w:val="006550C3"/>
    <w:rsid w:val="00655A4B"/>
    <w:rsid w:val="0065718C"/>
    <w:rsid w:val="0066293D"/>
    <w:rsid w:val="00664F54"/>
    <w:rsid w:val="0067547F"/>
    <w:rsid w:val="006772B7"/>
    <w:rsid w:val="00677E05"/>
    <w:rsid w:val="00687669"/>
    <w:rsid w:val="00696EEA"/>
    <w:rsid w:val="0069768A"/>
    <w:rsid w:val="006B755A"/>
    <w:rsid w:val="006C33DD"/>
    <w:rsid w:val="006C46DE"/>
    <w:rsid w:val="006C6C5E"/>
    <w:rsid w:val="006D2CAC"/>
    <w:rsid w:val="006D4343"/>
    <w:rsid w:val="006F01CA"/>
    <w:rsid w:val="006F4178"/>
    <w:rsid w:val="00701B30"/>
    <w:rsid w:val="007064FC"/>
    <w:rsid w:val="00720E3B"/>
    <w:rsid w:val="00742761"/>
    <w:rsid w:val="00762776"/>
    <w:rsid w:val="0076305C"/>
    <w:rsid w:val="00767F15"/>
    <w:rsid w:val="00770663"/>
    <w:rsid w:val="00770B97"/>
    <w:rsid w:val="00780A2C"/>
    <w:rsid w:val="00783109"/>
    <w:rsid w:val="007A5228"/>
    <w:rsid w:val="007A56D2"/>
    <w:rsid w:val="007A6FEA"/>
    <w:rsid w:val="007A7ECA"/>
    <w:rsid w:val="007B29EA"/>
    <w:rsid w:val="007B36BE"/>
    <w:rsid w:val="007C0A47"/>
    <w:rsid w:val="007C6899"/>
    <w:rsid w:val="007D110A"/>
    <w:rsid w:val="007E5979"/>
    <w:rsid w:val="007F1BC1"/>
    <w:rsid w:val="007F2E32"/>
    <w:rsid w:val="007F57B0"/>
    <w:rsid w:val="00803575"/>
    <w:rsid w:val="00811C87"/>
    <w:rsid w:val="008141DF"/>
    <w:rsid w:val="00817BD5"/>
    <w:rsid w:val="00820C03"/>
    <w:rsid w:val="00830D3B"/>
    <w:rsid w:val="0083274F"/>
    <w:rsid w:val="0084422D"/>
    <w:rsid w:val="008478CE"/>
    <w:rsid w:val="00861576"/>
    <w:rsid w:val="0087694E"/>
    <w:rsid w:val="00883215"/>
    <w:rsid w:val="00893BB5"/>
    <w:rsid w:val="00895F5F"/>
    <w:rsid w:val="008A3FAA"/>
    <w:rsid w:val="008C2E03"/>
    <w:rsid w:val="008C38AF"/>
    <w:rsid w:val="008C3CE2"/>
    <w:rsid w:val="008E2232"/>
    <w:rsid w:val="008E27C5"/>
    <w:rsid w:val="008E5468"/>
    <w:rsid w:val="008F192B"/>
    <w:rsid w:val="008F54BF"/>
    <w:rsid w:val="008F611C"/>
    <w:rsid w:val="00910509"/>
    <w:rsid w:val="0092012B"/>
    <w:rsid w:val="009266C7"/>
    <w:rsid w:val="00930D5B"/>
    <w:rsid w:val="0093325D"/>
    <w:rsid w:val="00934915"/>
    <w:rsid w:val="009370B1"/>
    <w:rsid w:val="009474B2"/>
    <w:rsid w:val="0095180A"/>
    <w:rsid w:val="00967098"/>
    <w:rsid w:val="009673E4"/>
    <w:rsid w:val="0097056F"/>
    <w:rsid w:val="00974AA6"/>
    <w:rsid w:val="00974E03"/>
    <w:rsid w:val="00986B38"/>
    <w:rsid w:val="00991A09"/>
    <w:rsid w:val="00991B1A"/>
    <w:rsid w:val="009B495D"/>
    <w:rsid w:val="009B6A4C"/>
    <w:rsid w:val="009C09C4"/>
    <w:rsid w:val="009C16ED"/>
    <w:rsid w:val="009D0B9C"/>
    <w:rsid w:val="009D5038"/>
    <w:rsid w:val="009D5732"/>
    <w:rsid w:val="009E2968"/>
    <w:rsid w:val="009E521F"/>
    <w:rsid w:val="009E6830"/>
    <w:rsid w:val="00A038A1"/>
    <w:rsid w:val="00A0529A"/>
    <w:rsid w:val="00A079ED"/>
    <w:rsid w:val="00A111BB"/>
    <w:rsid w:val="00A14CE8"/>
    <w:rsid w:val="00A1512C"/>
    <w:rsid w:val="00A228CA"/>
    <w:rsid w:val="00A23560"/>
    <w:rsid w:val="00A2456D"/>
    <w:rsid w:val="00A26ECE"/>
    <w:rsid w:val="00A40910"/>
    <w:rsid w:val="00A533B1"/>
    <w:rsid w:val="00A56DE4"/>
    <w:rsid w:val="00A6799A"/>
    <w:rsid w:val="00A679D3"/>
    <w:rsid w:val="00A71180"/>
    <w:rsid w:val="00A84D66"/>
    <w:rsid w:val="00A90493"/>
    <w:rsid w:val="00A90C32"/>
    <w:rsid w:val="00A91E58"/>
    <w:rsid w:val="00A949A3"/>
    <w:rsid w:val="00A957E1"/>
    <w:rsid w:val="00AA2C80"/>
    <w:rsid w:val="00AD0C04"/>
    <w:rsid w:val="00AD3F8C"/>
    <w:rsid w:val="00AE66AE"/>
    <w:rsid w:val="00AF1B72"/>
    <w:rsid w:val="00AF1DF7"/>
    <w:rsid w:val="00AF4300"/>
    <w:rsid w:val="00AF54B3"/>
    <w:rsid w:val="00AF564C"/>
    <w:rsid w:val="00B04CD4"/>
    <w:rsid w:val="00B07713"/>
    <w:rsid w:val="00B07D6A"/>
    <w:rsid w:val="00B1415F"/>
    <w:rsid w:val="00B21522"/>
    <w:rsid w:val="00B25351"/>
    <w:rsid w:val="00B258CE"/>
    <w:rsid w:val="00B25D4B"/>
    <w:rsid w:val="00B35596"/>
    <w:rsid w:val="00B4648D"/>
    <w:rsid w:val="00B47116"/>
    <w:rsid w:val="00B53FDA"/>
    <w:rsid w:val="00B55DF7"/>
    <w:rsid w:val="00B61DA6"/>
    <w:rsid w:val="00B70B4D"/>
    <w:rsid w:val="00B74135"/>
    <w:rsid w:val="00B77840"/>
    <w:rsid w:val="00B833D4"/>
    <w:rsid w:val="00B90371"/>
    <w:rsid w:val="00B92DE8"/>
    <w:rsid w:val="00B96B5A"/>
    <w:rsid w:val="00BA620D"/>
    <w:rsid w:val="00BB77AB"/>
    <w:rsid w:val="00BC0374"/>
    <w:rsid w:val="00BC165E"/>
    <w:rsid w:val="00BD76FF"/>
    <w:rsid w:val="00BD7989"/>
    <w:rsid w:val="00BE2BD6"/>
    <w:rsid w:val="00BE7F6E"/>
    <w:rsid w:val="00BF2D70"/>
    <w:rsid w:val="00C07A48"/>
    <w:rsid w:val="00C07FD4"/>
    <w:rsid w:val="00C11E2A"/>
    <w:rsid w:val="00C1244F"/>
    <w:rsid w:val="00C13847"/>
    <w:rsid w:val="00C176CA"/>
    <w:rsid w:val="00C20253"/>
    <w:rsid w:val="00C20B10"/>
    <w:rsid w:val="00C335B8"/>
    <w:rsid w:val="00C33D30"/>
    <w:rsid w:val="00C34DCD"/>
    <w:rsid w:val="00C365C6"/>
    <w:rsid w:val="00C41B29"/>
    <w:rsid w:val="00C42931"/>
    <w:rsid w:val="00C525B6"/>
    <w:rsid w:val="00C55448"/>
    <w:rsid w:val="00C736F8"/>
    <w:rsid w:val="00C8193E"/>
    <w:rsid w:val="00C86D81"/>
    <w:rsid w:val="00CA1298"/>
    <w:rsid w:val="00CA6DE2"/>
    <w:rsid w:val="00CC250E"/>
    <w:rsid w:val="00CC3810"/>
    <w:rsid w:val="00CC7DEE"/>
    <w:rsid w:val="00CE1C0C"/>
    <w:rsid w:val="00CE6043"/>
    <w:rsid w:val="00CE6E4B"/>
    <w:rsid w:val="00CF0C8B"/>
    <w:rsid w:val="00CF55A1"/>
    <w:rsid w:val="00CF62BA"/>
    <w:rsid w:val="00CF7A96"/>
    <w:rsid w:val="00D02F9A"/>
    <w:rsid w:val="00D04429"/>
    <w:rsid w:val="00D04DD6"/>
    <w:rsid w:val="00D12001"/>
    <w:rsid w:val="00D12D89"/>
    <w:rsid w:val="00D17F43"/>
    <w:rsid w:val="00D223A0"/>
    <w:rsid w:val="00D247EE"/>
    <w:rsid w:val="00D37AEB"/>
    <w:rsid w:val="00D40789"/>
    <w:rsid w:val="00D40DE5"/>
    <w:rsid w:val="00D42516"/>
    <w:rsid w:val="00D45CE6"/>
    <w:rsid w:val="00D4743F"/>
    <w:rsid w:val="00D513CF"/>
    <w:rsid w:val="00D531E5"/>
    <w:rsid w:val="00D64D59"/>
    <w:rsid w:val="00D710A8"/>
    <w:rsid w:val="00D7597F"/>
    <w:rsid w:val="00D86A1A"/>
    <w:rsid w:val="00D90BCF"/>
    <w:rsid w:val="00D939E6"/>
    <w:rsid w:val="00D973F2"/>
    <w:rsid w:val="00DB4B5D"/>
    <w:rsid w:val="00DE18C4"/>
    <w:rsid w:val="00DE7380"/>
    <w:rsid w:val="00DF1499"/>
    <w:rsid w:val="00DF4343"/>
    <w:rsid w:val="00DF6239"/>
    <w:rsid w:val="00E04D79"/>
    <w:rsid w:val="00E31C7B"/>
    <w:rsid w:val="00E5326B"/>
    <w:rsid w:val="00E57778"/>
    <w:rsid w:val="00E631B0"/>
    <w:rsid w:val="00E66060"/>
    <w:rsid w:val="00E66EBD"/>
    <w:rsid w:val="00E70E5D"/>
    <w:rsid w:val="00E744F1"/>
    <w:rsid w:val="00E8382E"/>
    <w:rsid w:val="00E85203"/>
    <w:rsid w:val="00E8780C"/>
    <w:rsid w:val="00EA5471"/>
    <w:rsid w:val="00EB030A"/>
    <w:rsid w:val="00EB4A00"/>
    <w:rsid w:val="00EC3FA9"/>
    <w:rsid w:val="00EC4AAF"/>
    <w:rsid w:val="00EC5C34"/>
    <w:rsid w:val="00ED001E"/>
    <w:rsid w:val="00EE37F8"/>
    <w:rsid w:val="00EF2928"/>
    <w:rsid w:val="00F0190A"/>
    <w:rsid w:val="00F12EB4"/>
    <w:rsid w:val="00F1365F"/>
    <w:rsid w:val="00F145E4"/>
    <w:rsid w:val="00F14734"/>
    <w:rsid w:val="00F176CF"/>
    <w:rsid w:val="00F22D83"/>
    <w:rsid w:val="00F22F38"/>
    <w:rsid w:val="00F57DB2"/>
    <w:rsid w:val="00F7128F"/>
    <w:rsid w:val="00F71D59"/>
    <w:rsid w:val="00F806BC"/>
    <w:rsid w:val="00F8406F"/>
    <w:rsid w:val="00F8666A"/>
    <w:rsid w:val="00F86EF7"/>
    <w:rsid w:val="00F87DFA"/>
    <w:rsid w:val="00F9310E"/>
    <w:rsid w:val="00F94D21"/>
    <w:rsid w:val="00FA0792"/>
    <w:rsid w:val="00FA0D09"/>
    <w:rsid w:val="00FB39F5"/>
    <w:rsid w:val="00FB61A2"/>
    <w:rsid w:val="00FC2231"/>
    <w:rsid w:val="00FC2DB3"/>
    <w:rsid w:val="00FC30FB"/>
    <w:rsid w:val="00FC3AE9"/>
    <w:rsid w:val="00FC3E19"/>
    <w:rsid w:val="00FC3ECA"/>
    <w:rsid w:val="00FC40EF"/>
    <w:rsid w:val="00FC5391"/>
    <w:rsid w:val="00FD2057"/>
    <w:rsid w:val="00FD25DE"/>
    <w:rsid w:val="00FD417E"/>
    <w:rsid w:val="00FE3E39"/>
    <w:rsid w:val="00FE6E4D"/>
    <w:rsid w:val="00FF0F1A"/>
    <w:rsid w:val="00FF76DA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7F68F4"/>
  <w15:docId w15:val="{D3ABC25D-CF84-4DDD-95FF-011EE03F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4422D"/>
    <w:pPr>
      <w:spacing w:after="200" w:line="276" w:lineRule="auto"/>
    </w:pPr>
    <w:rPr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locked/>
    <w:rsid w:val="00155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paragraph" w:styleId="Kop2">
    <w:name w:val="heading 2"/>
    <w:basedOn w:val="Standaard"/>
    <w:next w:val="Standaard"/>
    <w:link w:val="Kop2Char"/>
    <w:unhideWhenUsed/>
    <w:qFormat/>
    <w:locked/>
    <w:rsid w:val="00C34D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84422D"/>
    <w:pPr>
      <w:spacing w:after="0" w:line="240" w:lineRule="auto"/>
      <w:ind w:left="720"/>
    </w:pPr>
    <w:rPr>
      <w:rFonts w:cs="Calibri"/>
      <w:lang w:eastAsia="nl-NL"/>
    </w:rPr>
  </w:style>
  <w:style w:type="paragraph" w:customStyle="1" w:styleId="Lijstalinea1">
    <w:name w:val="Lijstalinea1"/>
    <w:basedOn w:val="Standaard"/>
    <w:uiPriority w:val="99"/>
    <w:rsid w:val="0084422D"/>
    <w:pPr>
      <w:ind w:left="720"/>
      <w:contextualSpacing/>
    </w:pPr>
  </w:style>
  <w:style w:type="paragraph" w:styleId="Geenafstand">
    <w:name w:val="No Spacing"/>
    <w:uiPriority w:val="1"/>
    <w:qFormat/>
    <w:rsid w:val="0084422D"/>
    <w:rPr>
      <w:lang w:eastAsia="en-US"/>
    </w:rPr>
  </w:style>
  <w:style w:type="paragraph" w:customStyle="1" w:styleId="Normaal">
    <w:name w:val="Normaal"/>
    <w:qFormat/>
    <w:rsid w:val="0084422D"/>
    <w:pPr>
      <w:spacing w:after="200"/>
    </w:pPr>
    <w:rPr>
      <w:sz w:val="24"/>
      <w:szCs w:val="24"/>
      <w:lang w:eastAsia="en-US"/>
    </w:rPr>
  </w:style>
  <w:style w:type="table" w:styleId="Tabelraster">
    <w:name w:val="Table Grid"/>
    <w:basedOn w:val="Standaardtabel"/>
    <w:uiPriority w:val="99"/>
    <w:rsid w:val="00BB77A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A679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2251"/>
    <w:rPr>
      <w:rFonts w:ascii="Times New Roman" w:hAnsi="Times New Roman"/>
      <w:sz w:val="0"/>
      <w:szCs w:val="0"/>
      <w:lang w:eastAsia="en-US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745DB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745D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745DB"/>
    <w:rPr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9"/>
    <w:rsid w:val="00155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1F448D"/>
    <w:rPr>
      <w:color w:val="0000FF" w:themeColor="hyperlink"/>
      <w:u w:val="single"/>
    </w:rPr>
  </w:style>
  <w:style w:type="character" w:customStyle="1" w:styleId="Kop2Char">
    <w:name w:val="Kop 2 Char"/>
    <w:basedOn w:val="Standaardalinea-lettertype"/>
    <w:link w:val="Kop2"/>
    <w:rsid w:val="00C34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Nadruk">
    <w:name w:val="Emphasis"/>
    <w:basedOn w:val="Standaardalinea-lettertype"/>
    <w:uiPriority w:val="20"/>
    <w:qFormat/>
    <w:locked/>
    <w:rsid w:val="006501EA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6501EA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B6A4C"/>
    <w:rPr>
      <w:rFonts w:ascii="Calibri" w:eastAsia="Calibri" w:hAnsi="Calibri" w:cs="Times New Roman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B6A4C"/>
    <w:rPr>
      <w:rFonts w:asciiTheme="minorHAnsi" w:eastAsiaTheme="minorHAnsi" w:hAnsiTheme="minorHAnsi" w:cstheme="minorBid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3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5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3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9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2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10F1ADBF</Template>
  <TotalTime>0</TotalTime>
  <Pages>2</Pages>
  <Words>518</Words>
  <Characters>3275</Characters>
  <Application>Microsoft Office Word</Application>
  <DocSecurity>4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Proces van prioriteren tijdens de bijeenkomst</vt:lpstr>
      <vt:lpstr>Proces van prioriteren tijdens de bijeenkomst</vt:lpstr>
    </vt:vector>
  </TitlesOfParts>
  <Company>Orde van Medisch Specialisten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 van prioriteren tijdens de bijeenkomst</dc:title>
  <dc:creator>d.leereveld</dc:creator>
  <cp:lastModifiedBy>Lindsey Kurt - Grotenhuis</cp:lastModifiedBy>
  <cp:revision>2</cp:revision>
  <dcterms:created xsi:type="dcterms:W3CDTF">2018-12-17T15:55:00Z</dcterms:created>
  <dcterms:modified xsi:type="dcterms:W3CDTF">2018-12-17T15:55:00Z</dcterms:modified>
</cp:coreProperties>
</file>